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1D2" w:rsidRDefault="007C41D2">
      <w:pPr>
        <w:sectPr w:rsidR="007C41D2" w:rsidSect="00BA3CE9">
          <w:headerReference w:type="default" r:id="rId7"/>
          <w:pgSz w:w="11906" w:h="16838" w:code="9"/>
          <w:pgMar w:top="2835" w:right="851" w:bottom="1134" w:left="2835" w:header="902" w:footer="709" w:gutter="0"/>
          <w:pgBorders>
            <w:left w:val="single" w:sz="4" w:space="4" w:color="auto"/>
            <w:right w:val="single" w:sz="4" w:space="4" w:color="auto"/>
          </w:pgBorders>
          <w:cols w:space="708"/>
          <w:docGrid w:linePitch="360"/>
        </w:sectPr>
      </w:pPr>
    </w:p>
    <w:p w:rsidR="008833E7" w:rsidRDefault="008833E7" w:rsidP="008833E7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LISTADO DE TAREAS GENERAL</w:t>
      </w:r>
    </w:p>
    <w:p w:rsidR="008833E7" w:rsidRDefault="008833E7" w:rsidP="008833E7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OBRA: Provisión de Mano de Obra y Materiales</w:t>
      </w:r>
    </w:p>
    <w:p w:rsidR="008833E7" w:rsidRDefault="008833E7" w:rsidP="008833E7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Trabajos</w:t>
      </w:r>
      <w:r>
        <w:rPr>
          <w:b/>
          <w:bCs/>
          <w:sz w:val="22"/>
          <w:szCs w:val="22"/>
        </w:rPr>
        <w:t>: Construcción de Cubiertas (</w:t>
      </w:r>
      <w:proofErr w:type="spellStart"/>
      <w:r>
        <w:rPr>
          <w:b/>
          <w:bCs/>
          <w:sz w:val="22"/>
          <w:szCs w:val="22"/>
        </w:rPr>
        <w:t>Sobretechos</w:t>
      </w:r>
      <w:proofErr w:type="spellEnd"/>
      <w:r>
        <w:rPr>
          <w:b/>
          <w:bCs/>
          <w:sz w:val="22"/>
          <w:szCs w:val="22"/>
        </w:rPr>
        <w:t>)</w:t>
      </w:r>
    </w:p>
    <w:p w:rsidR="008833E7" w:rsidRDefault="008833E7" w:rsidP="008833E7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Sector: EDIFICIO SAN JOSE</w:t>
      </w:r>
      <w:r>
        <w:rPr>
          <w:b/>
          <w:bCs/>
          <w:sz w:val="22"/>
          <w:szCs w:val="22"/>
        </w:rPr>
        <w:t>, (</w:t>
      </w:r>
      <w:r>
        <w:rPr>
          <w:b/>
          <w:bCs/>
          <w:sz w:val="22"/>
          <w:szCs w:val="22"/>
        </w:rPr>
        <w:t xml:space="preserve">Cocina </w:t>
      </w:r>
      <w:r>
        <w:rPr>
          <w:b/>
          <w:bCs/>
          <w:sz w:val="22"/>
          <w:szCs w:val="22"/>
        </w:rPr>
        <w:t xml:space="preserve"> Baño</w:t>
      </w:r>
      <w:bookmarkStart w:id="0" w:name="_GoBack"/>
      <w:bookmarkEnd w:id="0"/>
      <w:r>
        <w:rPr>
          <w:b/>
          <w:bCs/>
          <w:sz w:val="22"/>
          <w:szCs w:val="22"/>
        </w:rPr>
        <w:t>, Of Archivo )</w:t>
      </w:r>
    </w:p>
    <w:p w:rsidR="008833E7" w:rsidRDefault="008833E7" w:rsidP="008833E7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UBICACIÓN: Calle Comandante Escribano</w:t>
      </w:r>
    </w:p>
    <w:p w:rsidR="008833E7" w:rsidRDefault="008833E7" w:rsidP="008833E7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e/ 25 de Mayo y Carlos Pellegrini</w:t>
      </w:r>
    </w:p>
    <w:p w:rsidR="008833E7" w:rsidRDefault="008833E7" w:rsidP="008833E7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Departamento Judicial de JUNIN</w:t>
      </w:r>
    </w:p>
    <w:p w:rsidR="008833E7" w:rsidRDefault="008833E7" w:rsidP="008833E7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ESPECIFICACIONES TÉCNICAS</w:t>
      </w:r>
    </w:p>
    <w:p w:rsidR="008833E7" w:rsidRDefault="008833E7" w:rsidP="008833E7">
      <w:pPr>
        <w:pStyle w:val="Default"/>
        <w:rPr>
          <w:b/>
          <w:bCs/>
          <w:sz w:val="22"/>
          <w:szCs w:val="22"/>
        </w:rPr>
      </w:pPr>
    </w:p>
    <w:p w:rsidR="008833E7" w:rsidRPr="008833E7" w:rsidRDefault="008833E7" w:rsidP="008833E7">
      <w:pPr>
        <w:pStyle w:val="Default"/>
        <w:rPr>
          <w:b/>
          <w:sz w:val="22"/>
          <w:szCs w:val="22"/>
        </w:rPr>
      </w:pPr>
    </w:p>
    <w:p w:rsidR="008833E7" w:rsidRPr="008833E7" w:rsidRDefault="008833E7" w:rsidP="008833E7">
      <w:pPr>
        <w:pStyle w:val="Default"/>
        <w:rPr>
          <w:b/>
          <w:sz w:val="22"/>
          <w:szCs w:val="22"/>
        </w:rPr>
      </w:pPr>
      <w:r w:rsidRPr="008833E7">
        <w:rPr>
          <w:b/>
          <w:sz w:val="22"/>
          <w:szCs w:val="22"/>
        </w:rPr>
        <w:t xml:space="preserve">ITEM 1: TRABAJOS PRELIMINARES </w:t>
      </w:r>
    </w:p>
    <w:p w:rsidR="008833E7" w:rsidRPr="008833E7" w:rsidRDefault="008833E7" w:rsidP="008833E7">
      <w:pPr>
        <w:pStyle w:val="Default"/>
        <w:numPr>
          <w:ilvl w:val="0"/>
          <w:numId w:val="4"/>
        </w:numPr>
        <w:spacing w:after="7"/>
        <w:ind w:left="1428"/>
        <w:rPr>
          <w:sz w:val="22"/>
          <w:szCs w:val="22"/>
        </w:rPr>
      </w:pPr>
      <w:r w:rsidRPr="008833E7">
        <w:rPr>
          <w:sz w:val="22"/>
          <w:szCs w:val="22"/>
        </w:rPr>
        <w:t xml:space="preserve"> Iluminación y fuerza motriz, para el desarrollo de la obra. </w:t>
      </w:r>
    </w:p>
    <w:p w:rsidR="008833E7" w:rsidRPr="008833E7" w:rsidRDefault="008833E7" w:rsidP="008833E7">
      <w:pPr>
        <w:pStyle w:val="Default"/>
        <w:numPr>
          <w:ilvl w:val="0"/>
          <w:numId w:val="4"/>
        </w:numPr>
        <w:spacing w:after="7"/>
        <w:ind w:left="1428"/>
        <w:rPr>
          <w:sz w:val="22"/>
          <w:szCs w:val="22"/>
        </w:rPr>
      </w:pPr>
      <w:r w:rsidRPr="008833E7">
        <w:rPr>
          <w:sz w:val="22"/>
          <w:szCs w:val="22"/>
        </w:rPr>
        <w:t xml:space="preserve"> Limpieza de obra diaria. </w:t>
      </w:r>
    </w:p>
    <w:p w:rsidR="008833E7" w:rsidRPr="008833E7" w:rsidRDefault="008833E7" w:rsidP="008833E7">
      <w:pPr>
        <w:pStyle w:val="Default"/>
        <w:numPr>
          <w:ilvl w:val="0"/>
          <w:numId w:val="4"/>
        </w:numPr>
        <w:spacing w:after="7"/>
        <w:ind w:left="1428"/>
        <w:rPr>
          <w:sz w:val="22"/>
          <w:szCs w:val="22"/>
        </w:rPr>
      </w:pPr>
      <w:r w:rsidRPr="008833E7">
        <w:rPr>
          <w:sz w:val="22"/>
          <w:szCs w:val="22"/>
        </w:rPr>
        <w:t xml:space="preserve"> Limpieza de obra final. </w:t>
      </w:r>
    </w:p>
    <w:p w:rsidR="008833E7" w:rsidRPr="008833E7" w:rsidRDefault="008833E7" w:rsidP="008833E7">
      <w:pPr>
        <w:pStyle w:val="Default"/>
        <w:numPr>
          <w:ilvl w:val="0"/>
          <w:numId w:val="4"/>
        </w:numPr>
        <w:ind w:left="1428"/>
        <w:rPr>
          <w:sz w:val="22"/>
          <w:szCs w:val="22"/>
        </w:rPr>
      </w:pPr>
      <w:r w:rsidRPr="008833E7">
        <w:rPr>
          <w:sz w:val="22"/>
          <w:szCs w:val="22"/>
        </w:rPr>
        <w:t xml:space="preserve"> Reparaciones emergentes. Se reparará todo elemento o superficie que fuera afectado por las tareas a realizar en el local. </w:t>
      </w:r>
    </w:p>
    <w:p w:rsidR="008833E7" w:rsidRPr="008833E7" w:rsidRDefault="008833E7" w:rsidP="008833E7">
      <w:pPr>
        <w:pStyle w:val="Default"/>
        <w:ind w:left="360"/>
        <w:rPr>
          <w:sz w:val="22"/>
          <w:szCs w:val="22"/>
        </w:rPr>
      </w:pPr>
    </w:p>
    <w:p w:rsidR="008833E7" w:rsidRPr="008833E7" w:rsidRDefault="008833E7" w:rsidP="008833E7">
      <w:pPr>
        <w:pStyle w:val="Default"/>
        <w:rPr>
          <w:b/>
          <w:sz w:val="22"/>
          <w:szCs w:val="22"/>
        </w:rPr>
      </w:pPr>
      <w:r w:rsidRPr="008833E7">
        <w:rPr>
          <w:b/>
          <w:sz w:val="22"/>
          <w:szCs w:val="22"/>
        </w:rPr>
        <w:t xml:space="preserve">ITEM 2: ALBAÑILERIA </w:t>
      </w:r>
    </w:p>
    <w:p w:rsidR="008833E7" w:rsidRPr="008833E7" w:rsidRDefault="008833E7" w:rsidP="008833E7">
      <w:pPr>
        <w:pStyle w:val="Default"/>
        <w:numPr>
          <w:ilvl w:val="0"/>
          <w:numId w:val="5"/>
        </w:numPr>
        <w:ind w:left="1068"/>
        <w:rPr>
          <w:sz w:val="22"/>
          <w:szCs w:val="22"/>
        </w:rPr>
      </w:pPr>
      <w:r w:rsidRPr="008833E7">
        <w:rPr>
          <w:sz w:val="22"/>
          <w:szCs w:val="22"/>
        </w:rPr>
        <w:t xml:space="preserve">Se deberán amurar las vigas y </w:t>
      </w:r>
      <w:proofErr w:type="spellStart"/>
      <w:r w:rsidRPr="008833E7">
        <w:rPr>
          <w:sz w:val="22"/>
          <w:szCs w:val="22"/>
        </w:rPr>
        <w:t>clavaderas</w:t>
      </w:r>
      <w:proofErr w:type="spellEnd"/>
      <w:r w:rsidRPr="008833E7">
        <w:rPr>
          <w:sz w:val="22"/>
          <w:szCs w:val="22"/>
        </w:rPr>
        <w:t xml:space="preserve"> a las paredes existentes, como así también se elevarán las cargas en los lugares que así lo requieran. </w:t>
      </w:r>
    </w:p>
    <w:p w:rsidR="008833E7" w:rsidRPr="008833E7" w:rsidRDefault="008833E7" w:rsidP="008833E7">
      <w:pPr>
        <w:pStyle w:val="Default"/>
        <w:rPr>
          <w:sz w:val="22"/>
          <w:szCs w:val="22"/>
        </w:rPr>
      </w:pPr>
    </w:p>
    <w:p w:rsidR="008833E7" w:rsidRPr="008833E7" w:rsidRDefault="008833E7" w:rsidP="008833E7">
      <w:pPr>
        <w:pStyle w:val="Default"/>
        <w:rPr>
          <w:b/>
          <w:sz w:val="22"/>
          <w:szCs w:val="22"/>
        </w:rPr>
      </w:pPr>
      <w:r w:rsidRPr="008833E7">
        <w:rPr>
          <w:b/>
          <w:sz w:val="22"/>
          <w:szCs w:val="22"/>
        </w:rPr>
        <w:t xml:space="preserve">ITEM 3: CUBIERTA DE CHAPAS Y BABETAS. </w:t>
      </w:r>
    </w:p>
    <w:p w:rsidR="008833E7" w:rsidRPr="008833E7" w:rsidRDefault="008833E7" w:rsidP="008833E7">
      <w:pPr>
        <w:pStyle w:val="Default"/>
        <w:numPr>
          <w:ilvl w:val="0"/>
          <w:numId w:val="5"/>
        </w:numPr>
        <w:spacing w:after="7"/>
        <w:rPr>
          <w:sz w:val="22"/>
          <w:szCs w:val="22"/>
        </w:rPr>
      </w:pPr>
      <w:r w:rsidRPr="008833E7">
        <w:rPr>
          <w:sz w:val="22"/>
          <w:szCs w:val="22"/>
        </w:rPr>
        <w:t xml:space="preserve">Provisión y colocación de Vigas confeccionadas con dos perfiles “C” de 120mm Galvanizados de 2mm de Espesor soldados entre si y amuradas a las cargas existentes y </w:t>
      </w:r>
      <w:proofErr w:type="spellStart"/>
      <w:r w:rsidRPr="008833E7">
        <w:rPr>
          <w:sz w:val="22"/>
          <w:szCs w:val="22"/>
        </w:rPr>
        <w:t>Clavaderas</w:t>
      </w:r>
      <w:proofErr w:type="spellEnd"/>
      <w:r w:rsidRPr="008833E7">
        <w:rPr>
          <w:sz w:val="22"/>
          <w:szCs w:val="22"/>
        </w:rPr>
        <w:t xml:space="preserve"> de perfil “C” 120mm galvanizados, soldadas a las Vigas. PC 92m </w:t>
      </w:r>
    </w:p>
    <w:p w:rsidR="008833E7" w:rsidRPr="008833E7" w:rsidRDefault="008833E7" w:rsidP="008833E7">
      <w:pPr>
        <w:pStyle w:val="Default"/>
        <w:numPr>
          <w:ilvl w:val="0"/>
          <w:numId w:val="5"/>
        </w:numPr>
        <w:spacing w:after="7"/>
        <w:rPr>
          <w:sz w:val="22"/>
          <w:szCs w:val="22"/>
        </w:rPr>
      </w:pPr>
      <w:r w:rsidRPr="008833E7">
        <w:rPr>
          <w:sz w:val="22"/>
          <w:szCs w:val="22"/>
        </w:rPr>
        <w:t xml:space="preserve">Provisión y colocación de Cubierta de Chapas Onduladas Galvanizadas N°24 , Las chapas serán fijadas con Tornillos 14 x 11/2” </w:t>
      </w:r>
      <w:proofErr w:type="spellStart"/>
      <w:r w:rsidRPr="008833E7">
        <w:rPr>
          <w:sz w:val="22"/>
          <w:szCs w:val="22"/>
        </w:rPr>
        <w:t>Sup</w:t>
      </w:r>
      <w:proofErr w:type="spellEnd"/>
      <w:r w:rsidRPr="008833E7">
        <w:rPr>
          <w:sz w:val="22"/>
          <w:szCs w:val="22"/>
        </w:rPr>
        <w:t xml:space="preserve"> </w:t>
      </w:r>
      <w:proofErr w:type="spellStart"/>
      <w:r w:rsidRPr="008833E7">
        <w:rPr>
          <w:sz w:val="22"/>
          <w:szCs w:val="22"/>
        </w:rPr>
        <w:t>aprox</w:t>
      </w:r>
      <w:proofErr w:type="spellEnd"/>
      <w:r w:rsidRPr="008833E7">
        <w:rPr>
          <w:sz w:val="22"/>
          <w:szCs w:val="22"/>
        </w:rPr>
        <w:t xml:space="preserve"> :80m2 </w:t>
      </w:r>
    </w:p>
    <w:p w:rsidR="008833E7" w:rsidRPr="008833E7" w:rsidRDefault="008833E7" w:rsidP="008833E7">
      <w:pPr>
        <w:pStyle w:val="Default"/>
        <w:numPr>
          <w:ilvl w:val="0"/>
          <w:numId w:val="5"/>
        </w:numPr>
        <w:spacing w:after="7"/>
        <w:rPr>
          <w:sz w:val="22"/>
          <w:szCs w:val="22"/>
        </w:rPr>
      </w:pPr>
      <w:r w:rsidRPr="008833E7">
        <w:rPr>
          <w:sz w:val="22"/>
          <w:szCs w:val="22"/>
        </w:rPr>
        <w:t xml:space="preserve">Provisión y colocación de </w:t>
      </w:r>
      <w:proofErr w:type="spellStart"/>
      <w:r w:rsidRPr="008833E7">
        <w:rPr>
          <w:sz w:val="22"/>
          <w:szCs w:val="22"/>
        </w:rPr>
        <w:t>Babetas</w:t>
      </w:r>
      <w:proofErr w:type="spellEnd"/>
      <w:r w:rsidRPr="008833E7">
        <w:rPr>
          <w:sz w:val="22"/>
          <w:szCs w:val="22"/>
        </w:rPr>
        <w:t xml:space="preserve"> en la parte más alta de la cubierta y en ambos laterales , serán construidas en chapa galvanizada N°20 , longitud </w:t>
      </w:r>
      <w:proofErr w:type="spellStart"/>
      <w:r w:rsidRPr="008833E7">
        <w:rPr>
          <w:sz w:val="22"/>
          <w:szCs w:val="22"/>
        </w:rPr>
        <w:t>aprox</w:t>
      </w:r>
      <w:proofErr w:type="spellEnd"/>
      <w:r w:rsidRPr="008833E7">
        <w:rPr>
          <w:sz w:val="22"/>
          <w:szCs w:val="22"/>
        </w:rPr>
        <w:t xml:space="preserve"> 31 ml , desarrollo .50m </w:t>
      </w:r>
    </w:p>
    <w:p w:rsidR="008833E7" w:rsidRPr="008833E7" w:rsidRDefault="008833E7" w:rsidP="008833E7">
      <w:pPr>
        <w:pStyle w:val="Default"/>
        <w:numPr>
          <w:ilvl w:val="0"/>
          <w:numId w:val="5"/>
        </w:numPr>
        <w:rPr>
          <w:sz w:val="22"/>
          <w:szCs w:val="22"/>
        </w:rPr>
      </w:pPr>
      <w:r w:rsidRPr="008833E7">
        <w:rPr>
          <w:sz w:val="22"/>
          <w:szCs w:val="22"/>
        </w:rPr>
        <w:t xml:space="preserve"> El desagüe de estas cubiertas será por Libre Escurrimiento </w:t>
      </w:r>
    </w:p>
    <w:p w:rsidR="008833E7" w:rsidRDefault="008833E7" w:rsidP="008833E7">
      <w:pPr>
        <w:pStyle w:val="Default"/>
        <w:rPr>
          <w:sz w:val="22"/>
          <w:szCs w:val="22"/>
        </w:rPr>
      </w:pPr>
    </w:p>
    <w:p w:rsidR="008833E7" w:rsidRPr="008833E7" w:rsidRDefault="008833E7" w:rsidP="008833E7">
      <w:pPr>
        <w:pStyle w:val="Default"/>
        <w:rPr>
          <w:b/>
          <w:sz w:val="22"/>
          <w:szCs w:val="22"/>
        </w:rPr>
      </w:pPr>
      <w:r w:rsidRPr="008833E7">
        <w:rPr>
          <w:b/>
          <w:sz w:val="22"/>
          <w:szCs w:val="22"/>
        </w:rPr>
        <w:t xml:space="preserve">ITEM 4: CIELORRASO </w:t>
      </w:r>
    </w:p>
    <w:p w:rsidR="008833E7" w:rsidRDefault="008833E7" w:rsidP="008833E7">
      <w:pPr>
        <w:pStyle w:val="Default"/>
        <w:numPr>
          <w:ilvl w:val="0"/>
          <w:numId w:val="6"/>
        </w:numPr>
        <w:rPr>
          <w:sz w:val="22"/>
          <w:szCs w:val="22"/>
        </w:rPr>
      </w:pPr>
      <w:r>
        <w:rPr>
          <w:sz w:val="16"/>
          <w:szCs w:val="16"/>
        </w:rPr>
        <w:t xml:space="preserve"> </w:t>
      </w:r>
      <w:r>
        <w:rPr>
          <w:sz w:val="22"/>
          <w:szCs w:val="22"/>
        </w:rPr>
        <w:t xml:space="preserve">Provisión y colocación de cielorraso de PVC de 13mm x 0. 20cm x 3. </w:t>
      </w:r>
      <w:proofErr w:type="spellStart"/>
      <w:r>
        <w:rPr>
          <w:sz w:val="22"/>
          <w:szCs w:val="22"/>
        </w:rPr>
        <w:t>Mts</w:t>
      </w:r>
      <w:proofErr w:type="spellEnd"/>
      <w:r>
        <w:rPr>
          <w:sz w:val="22"/>
          <w:szCs w:val="22"/>
        </w:rPr>
        <w:t xml:space="preserve"> y estructura perfil de acero galvanizado de 35 mm </w:t>
      </w:r>
    </w:p>
    <w:p w:rsidR="008833E7" w:rsidRDefault="008833E7" w:rsidP="008833E7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Sup</w:t>
      </w:r>
      <w:proofErr w:type="spellEnd"/>
      <w:r>
        <w:rPr>
          <w:sz w:val="22"/>
          <w:szCs w:val="22"/>
        </w:rPr>
        <w:t xml:space="preserve">. Aprox. 36 m2 </w:t>
      </w:r>
    </w:p>
    <w:p w:rsidR="008833E7" w:rsidRDefault="008833E7" w:rsidP="008833E7">
      <w:pPr>
        <w:pStyle w:val="Default"/>
        <w:rPr>
          <w:sz w:val="22"/>
          <w:szCs w:val="22"/>
        </w:rPr>
      </w:pPr>
    </w:p>
    <w:p w:rsidR="008833E7" w:rsidRPr="008833E7" w:rsidRDefault="008833E7" w:rsidP="008833E7">
      <w:pPr>
        <w:pStyle w:val="Default"/>
        <w:rPr>
          <w:b/>
          <w:sz w:val="22"/>
          <w:szCs w:val="22"/>
        </w:rPr>
      </w:pPr>
      <w:r w:rsidRPr="008833E7">
        <w:rPr>
          <w:b/>
          <w:sz w:val="22"/>
          <w:szCs w:val="22"/>
        </w:rPr>
        <w:t xml:space="preserve">NOTAS ACLARATORIAS: </w:t>
      </w:r>
    </w:p>
    <w:p w:rsidR="008833E7" w:rsidRDefault="008833E7" w:rsidP="008833E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El trabajo se verificará en obra. </w:t>
      </w:r>
    </w:p>
    <w:p w:rsidR="008833E7" w:rsidRDefault="008833E7" w:rsidP="008833E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Los trabajos se realizarán de acuerdo a las reglas del Arte y el buen construir. </w:t>
      </w:r>
    </w:p>
    <w:p w:rsidR="008833E7" w:rsidRDefault="008833E7" w:rsidP="008833E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Plazo de Obra quince (15 días.) </w:t>
      </w:r>
    </w:p>
    <w:p w:rsidR="008833E7" w:rsidRDefault="008833E7" w:rsidP="008833E7">
      <w:pPr>
        <w:pStyle w:val="Default"/>
        <w:rPr>
          <w:sz w:val="22"/>
          <w:szCs w:val="22"/>
        </w:rPr>
      </w:pPr>
    </w:p>
    <w:p w:rsidR="008833E7" w:rsidRDefault="008833E7" w:rsidP="008833E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Departamento de Infraestructura y Planificación Edilicia </w:t>
      </w:r>
    </w:p>
    <w:p w:rsidR="008833E7" w:rsidRDefault="008833E7" w:rsidP="008833E7">
      <w:pPr>
        <w:pStyle w:val="Default"/>
        <w:rPr>
          <w:sz w:val="22"/>
          <w:szCs w:val="22"/>
        </w:rPr>
      </w:pPr>
      <w:r>
        <w:rPr>
          <w:sz w:val="22"/>
          <w:szCs w:val="22"/>
        </w:rPr>
        <w:t>Junín,</w:t>
      </w:r>
    </w:p>
    <w:p w:rsidR="007756E6" w:rsidRDefault="008833E7" w:rsidP="008833E7">
      <w:pPr>
        <w:pStyle w:val="Default"/>
      </w:pPr>
      <w:r>
        <w:rPr>
          <w:sz w:val="16"/>
          <w:szCs w:val="16"/>
        </w:rPr>
        <w:t>JLC</w:t>
      </w:r>
    </w:p>
    <w:sectPr w:rsidR="007756E6" w:rsidSect="007C41D2">
      <w:type w:val="continuous"/>
      <w:pgSz w:w="11906" w:h="16838" w:code="9"/>
      <w:pgMar w:top="2835" w:right="851" w:bottom="1134" w:left="2835" w:header="902" w:footer="709" w:gutter="0"/>
      <w:pgBorders>
        <w:left w:val="single" w:sz="4" w:space="4" w:color="auto"/>
        <w:right w:val="single" w:sz="4" w:space="4" w:color="auto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E73" w:rsidRDefault="00036E73">
      <w:r>
        <w:separator/>
      </w:r>
    </w:p>
  </w:endnote>
  <w:endnote w:type="continuationSeparator" w:id="0">
    <w:p w:rsidR="00036E73" w:rsidRDefault="00036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E73" w:rsidRDefault="00036E73">
      <w:r>
        <w:separator/>
      </w:r>
    </w:p>
  </w:footnote>
  <w:footnote w:type="continuationSeparator" w:id="0">
    <w:p w:rsidR="00036E73" w:rsidRDefault="00036E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6C6" w:rsidRDefault="00DF72CB">
    <w:pPr>
      <w:pStyle w:val="Encabezado"/>
    </w:pPr>
    <w:r>
      <w:rPr>
        <w:noProof/>
        <w:lang w:val="es-AR" w:eastAsia="es-AR"/>
      </w:rPr>
      <w:drawing>
        <wp:inline distT="0" distB="0" distL="0" distR="0">
          <wp:extent cx="2162175" cy="1362075"/>
          <wp:effectExtent l="0" t="0" r="9525" b="9525"/>
          <wp:docPr id="1" name="Imagen 1" descr="logo_supremaco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upremacor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571D52"/>
    <w:multiLevelType w:val="hybridMultilevel"/>
    <w:tmpl w:val="219236A0"/>
    <w:lvl w:ilvl="0" w:tplc="2C0A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">
    <w:nsid w:val="1DD2318D"/>
    <w:multiLevelType w:val="hybridMultilevel"/>
    <w:tmpl w:val="46EE7736"/>
    <w:lvl w:ilvl="0" w:tplc="2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2FA53A5"/>
    <w:multiLevelType w:val="hybridMultilevel"/>
    <w:tmpl w:val="5CBE4FF6"/>
    <w:lvl w:ilvl="0" w:tplc="2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A86643D"/>
    <w:multiLevelType w:val="hybridMultilevel"/>
    <w:tmpl w:val="9B2C8E4E"/>
    <w:lvl w:ilvl="0" w:tplc="2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21457AF"/>
    <w:multiLevelType w:val="hybridMultilevel"/>
    <w:tmpl w:val="23D64B08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670C7872"/>
    <w:multiLevelType w:val="hybridMultilevel"/>
    <w:tmpl w:val="F48AF9D0"/>
    <w:lvl w:ilvl="0" w:tplc="2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lHRH3k4SUSqVvHKjqog9YvfJ7MTZe+PQfwmw8SPlVsQ86peDLPCoaaTTSHUfkUi5fg+7rXEde+ZgL4pHhk2xg==" w:salt="CdJ65Q53ej1JY6aItCJZKQ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2CB"/>
    <w:rsid w:val="00003AAC"/>
    <w:rsid w:val="00011336"/>
    <w:rsid w:val="000173AC"/>
    <w:rsid w:val="00036E73"/>
    <w:rsid w:val="000437A6"/>
    <w:rsid w:val="00060FFD"/>
    <w:rsid w:val="000D572D"/>
    <w:rsid w:val="000E1971"/>
    <w:rsid w:val="000F02A6"/>
    <w:rsid w:val="00103707"/>
    <w:rsid w:val="0010562B"/>
    <w:rsid w:val="00105F5F"/>
    <w:rsid w:val="00134957"/>
    <w:rsid w:val="00152FCC"/>
    <w:rsid w:val="00190C9B"/>
    <w:rsid w:val="00234541"/>
    <w:rsid w:val="00262DEB"/>
    <w:rsid w:val="00263E81"/>
    <w:rsid w:val="00280BE3"/>
    <w:rsid w:val="0029605F"/>
    <w:rsid w:val="002A4023"/>
    <w:rsid w:val="002A465A"/>
    <w:rsid w:val="002C1E6C"/>
    <w:rsid w:val="002C4CFF"/>
    <w:rsid w:val="002C5EA8"/>
    <w:rsid w:val="002D7F3B"/>
    <w:rsid w:val="002E76E3"/>
    <w:rsid w:val="003315C8"/>
    <w:rsid w:val="00334D79"/>
    <w:rsid w:val="00341753"/>
    <w:rsid w:val="00356787"/>
    <w:rsid w:val="003A79FD"/>
    <w:rsid w:val="003E4BDF"/>
    <w:rsid w:val="003F7B7D"/>
    <w:rsid w:val="00405560"/>
    <w:rsid w:val="00413C5C"/>
    <w:rsid w:val="00414A05"/>
    <w:rsid w:val="00457EA1"/>
    <w:rsid w:val="00460DFA"/>
    <w:rsid w:val="00477CD6"/>
    <w:rsid w:val="00483D63"/>
    <w:rsid w:val="004949F2"/>
    <w:rsid w:val="004B2E04"/>
    <w:rsid w:val="004B4123"/>
    <w:rsid w:val="004C1684"/>
    <w:rsid w:val="004C693F"/>
    <w:rsid w:val="005108A6"/>
    <w:rsid w:val="00511365"/>
    <w:rsid w:val="0052623E"/>
    <w:rsid w:val="00541551"/>
    <w:rsid w:val="005A0363"/>
    <w:rsid w:val="005A0C2C"/>
    <w:rsid w:val="005F5283"/>
    <w:rsid w:val="005F7151"/>
    <w:rsid w:val="00611747"/>
    <w:rsid w:val="006142B7"/>
    <w:rsid w:val="00652150"/>
    <w:rsid w:val="00675BF2"/>
    <w:rsid w:val="00682DB3"/>
    <w:rsid w:val="006A2A0B"/>
    <w:rsid w:val="006B7843"/>
    <w:rsid w:val="006C6080"/>
    <w:rsid w:val="006C753B"/>
    <w:rsid w:val="006D0840"/>
    <w:rsid w:val="006E34C5"/>
    <w:rsid w:val="00711F13"/>
    <w:rsid w:val="00741AEB"/>
    <w:rsid w:val="00741AFB"/>
    <w:rsid w:val="0075235B"/>
    <w:rsid w:val="007756E6"/>
    <w:rsid w:val="00791873"/>
    <w:rsid w:val="00794051"/>
    <w:rsid w:val="007A795F"/>
    <w:rsid w:val="007C41D2"/>
    <w:rsid w:val="007D6C25"/>
    <w:rsid w:val="007E2496"/>
    <w:rsid w:val="00806394"/>
    <w:rsid w:val="0081410A"/>
    <w:rsid w:val="00824509"/>
    <w:rsid w:val="00836242"/>
    <w:rsid w:val="00840E40"/>
    <w:rsid w:val="00862F2E"/>
    <w:rsid w:val="008833E7"/>
    <w:rsid w:val="008A00BC"/>
    <w:rsid w:val="008A7656"/>
    <w:rsid w:val="008D71B0"/>
    <w:rsid w:val="008F422E"/>
    <w:rsid w:val="00907645"/>
    <w:rsid w:val="00932ADC"/>
    <w:rsid w:val="009532F3"/>
    <w:rsid w:val="00965EF2"/>
    <w:rsid w:val="00971F6F"/>
    <w:rsid w:val="009A4A80"/>
    <w:rsid w:val="009F6902"/>
    <w:rsid w:val="00A01893"/>
    <w:rsid w:val="00A06A16"/>
    <w:rsid w:val="00A170BF"/>
    <w:rsid w:val="00A27C0B"/>
    <w:rsid w:val="00A41D57"/>
    <w:rsid w:val="00A54CF9"/>
    <w:rsid w:val="00A64165"/>
    <w:rsid w:val="00A661BC"/>
    <w:rsid w:val="00A67C1E"/>
    <w:rsid w:val="00A83F83"/>
    <w:rsid w:val="00A8763C"/>
    <w:rsid w:val="00AB28AA"/>
    <w:rsid w:val="00AD454A"/>
    <w:rsid w:val="00AE48B2"/>
    <w:rsid w:val="00B06E58"/>
    <w:rsid w:val="00B17AC7"/>
    <w:rsid w:val="00B21281"/>
    <w:rsid w:val="00B22D52"/>
    <w:rsid w:val="00B54D07"/>
    <w:rsid w:val="00B676C6"/>
    <w:rsid w:val="00B82792"/>
    <w:rsid w:val="00BA3CE9"/>
    <w:rsid w:val="00BB2C5A"/>
    <w:rsid w:val="00BB6621"/>
    <w:rsid w:val="00BD3CEE"/>
    <w:rsid w:val="00BF128B"/>
    <w:rsid w:val="00C15852"/>
    <w:rsid w:val="00C31B51"/>
    <w:rsid w:val="00C8716C"/>
    <w:rsid w:val="00CE7DCE"/>
    <w:rsid w:val="00D2775D"/>
    <w:rsid w:val="00D43D13"/>
    <w:rsid w:val="00D458C9"/>
    <w:rsid w:val="00DA5C7F"/>
    <w:rsid w:val="00DC19B3"/>
    <w:rsid w:val="00DD2814"/>
    <w:rsid w:val="00DE5C64"/>
    <w:rsid w:val="00DF72CB"/>
    <w:rsid w:val="00E01359"/>
    <w:rsid w:val="00E07F09"/>
    <w:rsid w:val="00E10C17"/>
    <w:rsid w:val="00E12A8A"/>
    <w:rsid w:val="00E20E57"/>
    <w:rsid w:val="00E3253A"/>
    <w:rsid w:val="00E37F45"/>
    <w:rsid w:val="00E47A88"/>
    <w:rsid w:val="00E55046"/>
    <w:rsid w:val="00E828B5"/>
    <w:rsid w:val="00E863A1"/>
    <w:rsid w:val="00E965D4"/>
    <w:rsid w:val="00E967BA"/>
    <w:rsid w:val="00EC22D1"/>
    <w:rsid w:val="00ED456D"/>
    <w:rsid w:val="00EE56CD"/>
    <w:rsid w:val="00EF63F9"/>
    <w:rsid w:val="00F04518"/>
    <w:rsid w:val="00F355E5"/>
    <w:rsid w:val="00F71364"/>
    <w:rsid w:val="00F96B8C"/>
    <w:rsid w:val="00FC294D"/>
    <w:rsid w:val="00FD3E98"/>
    <w:rsid w:val="00FE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9C18B-3546-4515-9077-7D01BB2F0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656"/>
    <w:pPr>
      <w:suppressAutoHyphens/>
    </w:pPr>
    <w:rPr>
      <w:sz w:val="24"/>
      <w:szCs w:val="24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E5C64"/>
    <w:pPr>
      <w:tabs>
        <w:tab w:val="center" w:pos="4252"/>
        <w:tab w:val="right" w:pos="8504"/>
      </w:tabs>
      <w:suppressAutoHyphens w:val="0"/>
    </w:pPr>
    <w:rPr>
      <w:lang w:eastAsia="es-ES"/>
    </w:rPr>
  </w:style>
  <w:style w:type="paragraph" w:styleId="Piedepgina">
    <w:name w:val="footer"/>
    <w:basedOn w:val="Normal"/>
    <w:rsid w:val="00DE5C64"/>
    <w:pPr>
      <w:tabs>
        <w:tab w:val="center" w:pos="4252"/>
        <w:tab w:val="right" w:pos="8504"/>
      </w:tabs>
      <w:suppressAutoHyphens w:val="0"/>
    </w:pPr>
    <w:rPr>
      <w:lang w:eastAsia="es-ES"/>
    </w:rPr>
  </w:style>
  <w:style w:type="paragraph" w:styleId="NormalWeb">
    <w:name w:val="Normal (Web)"/>
    <w:basedOn w:val="Normal"/>
    <w:rsid w:val="00611747"/>
    <w:pPr>
      <w:suppressAutoHyphens w:val="0"/>
      <w:spacing w:before="100" w:beforeAutospacing="1" w:after="100" w:afterAutospacing="1"/>
    </w:pPr>
    <w:rPr>
      <w:lang w:eastAsia="es-ES"/>
    </w:rPr>
  </w:style>
  <w:style w:type="paragraph" w:customStyle="1" w:styleId="textstore">
    <w:name w:val="textstore"/>
    <w:basedOn w:val="Normal"/>
    <w:rsid w:val="00611747"/>
    <w:pPr>
      <w:suppressAutoHyphens w:val="0"/>
      <w:spacing w:before="100" w:beforeAutospacing="1" w:after="100" w:afterAutospacing="1"/>
    </w:pPr>
    <w:rPr>
      <w:lang w:eastAsia="es-ES"/>
    </w:rPr>
  </w:style>
  <w:style w:type="paragraph" w:styleId="Textodeglobo">
    <w:name w:val="Balloon Text"/>
    <w:basedOn w:val="Normal"/>
    <w:link w:val="TextodegloboCar"/>
    <w:rsid w:val="00DF72CB"/>
    <w:pPr>
      <w:suppressAutoHyphens w:val="0"/>
    </w:pPr>
    <w:rPr>
      <w:rFonts w:ascii="Segoe UI" w:hAnsi="Segoe UI" w:cs="Segoe UI"/>
      <w:sz w:val="18"/>
      <w:szCs w:val="18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DF72CB"/>
    <w:rPr>
      <w:rFonts w:ascii="Segoe UI" w:hAnsi="Segoe UI" w:cs="Segoe UI"/>
      <w:sz w:val="18"/>
      <w:szCs w:val="18"/>
      <w:lang w:val="es-ES" w:eastAsia="es-ES"/>
    </w:rPr>
  </w:style>
  <w:style w:type="paragraph" w:styleId="Textoindependiente">
    <w:name w:val="Body Text"/>
    <w:basedOn w:val="Normal"/>
    <w:link w:val="TextoindependienteCar"/>
    <w:rsid w:val="00A83F83"/>
    <w:pPr>
      <w:spacing w:line="360" w:lineRule="auto"/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A83F83"/>
    <w:rPr>
      <w:sz w:val="24"/>
      <w:szCs w:val="24"/>
      <w:lang w:val="es-ES" w:eastAsia="ar-SA"/>
    </w:rPr>
  </w:style>
  <w:style w:type="paragraph" w:customStyle="1" w:styleId="Default">
    <w:name w:val="Default"/>
    <w:rsid w:val="007756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7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6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8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lesta\Downloads\Plantilla_Procuracion-MSWor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Plantilla_Procuracion-MSWord.dot</Template>
  <TotalTime>7</TotalTime>
  <Pages>1</Pages>
  <Words>278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</Company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Nadina Lesta</dc:creator>
  <cp:keywords/>
  <dc:description/>
  <cp:lastModifiedBy>Marcela Nadina Lesta</cp:lastModifiedBy>
  <cp:revision>3</cp:revision>
  <cp:lastPrinted>2025-11-04T12:26:00Z</cp:lastPrinted>
  <dcterms:created xsi:type="dcterms:W3CDTF">2025-11-05T11:42:00Z</dcterms:created>
  <dcterms:modified xsi:type="dcterms:W3CDTF">2025-11-05T11:47:00Z</dcterms:modified>
</cp:coreProperties>
</file>